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83EB9" w14:textId="06E05240" w:rsidR="00137E62" w:rsidRDefault="00137E62" w:rsidP="00137E62">
      <w:pPr>
        <w:jc w:val="center"/>
        <w:rPr>
          <w:rFonts w:ascii="Verdana" w:hAnsi="Verdana"/>
          <w:b/>
          <w:bCs/>
          <w:sz w:val="24"/>
          <w:szCs w:val="24"/>
        </w:rPr>
      </w:pPr>
      <w:r>
        <w:rPr>
          <w:rFonts w:ascii="Verdana" w:hAnsi="Verdana"/>
          <w:bCs/>
          <w:sz w:val="24"/>
          <w:szCs w:val="24"/>
        </w:rPr>
        <w:t>MODELO 1.5</w:t>
      </w:r>
    </w:p>
    <w:p w14:paraId="69254A05" w14:textId="70B44B39" w:rsidR="00853B1B" w:rsidRPr="001813DF" w:rsidRDefault="00A92EFB" w:rsidP="001813DF">
      <w:pPr>
        <w:jc w:val="both"/>
        <w:rPr>
          <w:rFonts w:ascii="Verdana" w:hAnsi="Verdana"/>
          <w:b/>
          <w:bCs/>
          <w:sz w:val="24"/>
          <w:szCs w:val="24"/>
        </w:rPr>
      </w:pPr>
      <w:r>
        <w:rPr>
          <w:rFonts w:ascii="Verdana" w:hAnsi="Verdana"/>
          <w:b/>
          <w:bCs/>
          <w:sz w:val="24"/>
          <w:szCs w:val="24"/>
        </w:rPr>
        <w:t xml:space="preserve">Certificación </w:t>
      </w:r>
      <w:r w:rsidR="001813DF" w:rsidRPr="001813DF">
        <w:rPr>
          <w:rFonts w:ascii="Verdana" w:hAnsi="Verdana"/>
          <w:b/>
          <w:bCs/>
          <w:sz w:val="24"/>
          <w:szCs w:val="24"/>
        </w:rPr>
        <w:t xml:space="preserve">de estar al corriente de las obligaciones de reembolso </w:t>
      </w:r>
      <w:r w:rsidR="00A81DDC" w:rsidRPr="001813DF">
        <w:rPr>
          <w:rFonts w:ascii="Verdana" w:hAnsi="Verdana"/>
          <w:b/>
          <w:bCs/>
          <w:sz w:val="24"/>
          <w:szCs w:val="24"/>
        </w:rPr>
        <w:t xml:space="preserve">(art. </w:t>
      </w:r>
      <w:r w:rsidR="001813DF" w:rsidRPr="001813DF">
        <w:rPr>
          <w:rFonts w:ascii="Verdana" w:hAnsi="Verdana"/>
          <w:b/>
          <w:bCs/>
          <w:sz w:val="24"/>
          <w:szCs w:val="24"/>
        </w:rPr>
        <w:t>8.5 OM)</w:t>
      </w:r>
    </w:p>
    <w:p w14:paraId="7287DF7F" w14:textId="55658119" w:rsidR="00225E5E" w:rsidRDefault="00225E5E" w:rsidP="001813DF">
      <w:pPr>
        <w:jc w:val="both"/>
        <w:rPr>
          <w:rFonts w:ascii="Verdana" w:hAnsi="Verdana" w:cs="Times New Roman"/>
          <w:sz w:val="24"/>
          <w:szCs w:val="24"/>
        </w:rPr>
      </w:pPr>
    </w:p>
    <w:p w14:paraId="7C5FF430" w14:textId="64D4E90F" w:rsidR="00225E5E" w:rsidRDefault="00497CC9" w:rsidP="00E25CAE">
      <w:pPr>
        <w:spacing w:after="0"/>
        <w:jc w:val="both"/>
        <w:rPr>
          <w:rFonts w:ascii="Verdana" w:hAnsi="Verdana" w:cs="Times New Roman"/>
          <w:sz w:val="24"/>
          <w:szCs w:val="24"/>
        </w:rPr>
      </w:pPr>
      <w:r>
        <w:rPr>
          <w:rFonts w:ascii="Verdana" w:hAnsi="Verdana" w:cs="Times New Roman"/>
          <w:sz w:val="24"/>
          <w:szCs w:val="24"/>
        </w:rPr>
        <w:t>D/Dña. ……………………………………………………………………, con DNI ……………</w:t>
      </w:r>
      <w:r w:rsidR="00225E5E">
        <w:rPr>
          <w:rFonts w:ascii="Verdana" w:hAnsi="Verdana" w:cs="Times New Roman"/>
          <w:sz w:val="24"/>
          <w:szCs w:val="24"/>
        </w:rPr>
        <w:t xml:space="preserve">, </w:t>
      </w:r>
      <w:r>
        <w:rPr>
          <w:rFonts w:ascii="Verdana" w:hAnsi="Verdana" w:cs="Times New Roman"/>
          <w:sz w:val="24"/>
          <w:szCs w:val="24"/>
        </w:rPr>
        <w:t xml:space="preserve">en </w:t>
      </w:r>
      <w:r w:rsidR="00225E5E">
        <w:rPr>
          <w:rFonts w:ascii="Verdana" w:hAnsi="Verdana" w:cs="Times New Roman"/>
          <w:sz w:val="24"/>
          <w:szCs w:val="24"/>
        </w:rPr>
        <w:t>nombre y representación de la E</w:t>
      </w:r>
      <w:r>
        <w:rPr>
          <w:rFonts w:ascii="Verdana" w:hAnsi="Verdana" w:cs="Times New Roman"/>
          <w:sz w:val="24"/>
          <w:szCs w:val="24"/>
        </w:rPr>
        <w:t>ntidad Local</w:t>
      </w:r>
      <w:r w:rsidR="00225E5E">
        <w:rPr>
          <w:rFonts w:ascii="Verdana" w:hAnsi="Verdana" w:cs="Times New Roman"/>
          <w:sz w:val="24"/>
          <w:szCs w:val="24"/>
        </w:rPr>
        <w:t>/Agrupación de Entidades Locales (denominación oficial) …………………………………………….</w:t>
      </w:r>
    </w:p>
    <w:p w14:paraId="23FE2240" w14:textId="20DB293A" w:rsidR="00497CC9" w:rsidRDefault="00225E5E" w:rsidP="00E25CAE">
      <w:pPr>
        <w:spacing w:after="0"/>
        <w:jc w:val="both"/>
        <w:rPr>
          <w:rFonts w:ascii="Verdana" w:hAnsi="Verdana" w:cs="Times New Roman"/>
          <w:sz w:val="24"/>
          <w:szCs w:val="24"/>
        </w:rPr>
      </w:pPr>
      <w:r>
        <w:rPr>
          <w:rFonts w:ascii="Verdana" w:hAnsi="Verdana" w:cs="Times New Roman"/>
          <w:sz w:val="24"/>
          <w:szCs w:val="24"/>
        </w:rPr>
        <w:t>……</w:t>
      </w:r>
      <w:proofErr w:type="gramStart"/>
      <w:r>
        <w:rPr>
          <w:rFonts w:ascii="Verdana" w:hAnsi="Verdana" w:cs="Times New Roman"/>
          <w:sz w:val="24"/>
          <w:szCs w:val="24"/>
        </w:rPr>
        <w:t>…….</w:t>
      </w:r>
      <w:proofErr w:type="gramEnd"/>
      <w:r>
        <w:rPr>
          <w:rFonts w:ascii="Verdana" w:hAnsi="Verdana" w:cs="Times New Roman"/>
          <w:sz w:val="24"/>
          <w:szCs w:val="24"/>
        </w:rPr>
        <w:t>.……………………………………………………………………...............………</w:t>
      </w:r>
      <w:r w:rsidR="00497CC9">
        <w:rPr>
          <w:rFonts w:ascii="Verdana" w:hAnsi="Verdana" w:cs="Times New Roman"/>
          <w:sz w:val="24"/>
          <w:szCs w:val="24"/>
        </w:rPr>
        <w:t xml:space="preserve">, </w:t>
      </w:r>
      <w:r>
        <w:rPr>
          <w:rFonts w:ascii="Verdana" w:hAnsi="Verdana" w:cs="Times New Roman"/>
          <w:sz w:val="24"/>
          <w:szCs w:val="24"/>
        </w:rPr>
        <w:t>en calidad de ……………………………………….., y bajo su responsabilidad,</w:t>
      </w:r>
    </w:p>
    <w:p w14:paraId="27E77465" w14:textId="77777777" w:rsidR="00853B1B" w:rsidRPr="001813DF" w:rsidRDefault="00853B1B" w:rsidP="001813DF">
      <w:pPr>
        <w:jc w:val="both"/>
        <w:rPr>
          <w:rFonts w:ascii="Verdana" w:hAnsi="Verdana"/>
          <w:sz w:val="24"/>
          <w:szCs w:val="24"/>
        </w:rPr>
      </w:pPr>
    </w:p>
    <w:p w14:paraId="3E8D6C49" w14:textId="071A75B3" w:rsidR="00853B1B" w:rsidRPr="001813DF" w:rsidRDefault="00A92EFB" w:rsidP="001813DF">
      <w:pPr>
        <w:jc w:val="center"/>
        <w:rPr>
          <w:rFonts w:ascii="Verdana" w:hAnsi="Verdana"/>
          <w:sz w:val="24"/>
          <w:szCs w:val="24"/>
        </w:rPr>
      </w:pPr>
      <w:r w:rsidRPr="00137E62">
        <w:rPr>
          <w:rFonts w:ascii="Verdana" w:hAnsi="Verdana"/>
          <w:b/>
          <w:sz w:val="24"/>
          <w:szCs w:val="24"/>
        </w:rPr>
        <w:t>CERTIF</w:t>
      </w:r>
      <w:bookmarkStart w:id="0" w:name="_GoBack"/>
      <w:bookmarkEnd w:id="0"/>
      <w:r w:rsidRPr="00137E62">
        <w:rPr>
          <w:rFonts w:ascii="Verdana" w:hAnsi="Verdana"/>
          <w:b/>
          <w:sz w:val="24"/>
          <w:szCs w:val="24"/>
        </w:rPr>
        <w:t>ICA</w:t>
      </w:r>
    </w:p>
    <w:p w14:paraId="089B6A6A" w14:textId="1CFBC26A" w:rsidR="00F512CB" w:rsidRDefault="00EB6C8A" w:rsidP="00F512CB">
      <w:pPr>
        <w:spacing w:after="0"/>
        <w:jc w:val="both"/>
        <w:rPr>
          <w:rFonts w:ascii="Verdana" w:hAnsi="Verdana"/>
          <w:sz w:val="24"/>
          <w:szCs w:val="24"/>
        </w:rPr>
      </w:pPr>
      <w:r>
        <w:rPr>
          <w:rFonts w:ascii="Verdana" w:hAnsi="Verdana"/>
          <w:sz w:val="24"/>
          <w:szCs w:val="24"/>
        </w:rPr>
        <w:t>1.-</w:t>
      </w:r>
      <w:r w:rsidR="00225E5E">
        <w:rPr>
          <w:rFonts w:ascii="Verdana" w:hAnsi="Verdana"/>
          <w:sz w:val="24"/>
          <w:szCs w:val="24"/>
        </w:rPr>
        <w:t xml:space="preserve"> </w:t>
      </w:r>
      <w:r w:rsidR="00497CC9">
        <w:rPr>
          <w:rFonts w:ascii="Verdana" w:hAnsi="Verdana"/>
          <w:sz w:val="24"/>
          <w:szCs w:val="24"/>
        </w:rPr>
        <w:t xml:space="preserve">Que </w:t>
      </w:r>
      <w:r w:rsidR="00225E5E">
        <w:rPr>
          <w:rFonts w:ascii="Verdana" w:hAnsi="Verdana"/>
          <w:sz w:val="24"/>
          <w:szCs w:val="24"/>
        </w:rPr>
        <w:t>dicha Entidad</w:t>
      </w:r>
      <w:r w:rsidR="003A5D54">
        <w:rPr>
          <w:rFonts w:ascii="Verdana" w:hAnsi="Verdana"/>
          <w:sz w:val="24"/>
          <w:szCs w:val="24"/>
        </w:rPr>
        <w:t>/Agrupación</w:t>
      </w:r>
      <w:r w:rsidR="00225E5E">
        <w:rPr>
          <w:rFonts w:ascii="Verdana" w:hAnsi="Verdana"/>
          <w:sz w:val="24"/>
          <w:szCs w:val="24"/>
        </w:rPr>
        <w:t xml:space="preserve"> </w:t>
      </w:r>
      <w:r w:rsidR="00853B1B" w:rsidRPr="001813DF">
        <w:rPr>
          <w:rFonts w:ascii="Verdana" w:hAnsi="Verdana"/>
          <w:sz w:val="24"/>
          <w:szCs w:val="24"/>
        </w:rPr>
        <w:t>se encuentra al corriente en el</w:t>
      </w:r>
      <w:r w:rsidR="001813DF" w:rsidRPr="001813DF">
        <w:rPr>
          <w:rFonts w:ascii="Verdana" w:hAnsi="Verdana"/>
          <w:sz w:val="24"/>
          <w:szCs w:val="24"/>
        </w:rPr>
        <w:t xml:space="preserve"> </w:t>
      </w:r>
      <w:r w:rsidR="00853B1B" w:rsidRPr="001813DF">
        <w:rPr>
          <w:rFonts w:ascii="Verdana" w:hAnsi="Verdana"/>
          <w:sz w:val="24"/>
          <w:szCs w:val="24"/>
        </w:rPr>
        <w:t xml:space="preserve">cumplimiento de sus obligaciones de reembolso de </w:t>
      </w:r>
      <w:r w:rsidR="00853B1B" w:rsidRPr="00EB6C8A">
        <w:rPr>
          <w:rFonts w:ascii="Verdana" w:hAnsi="Verdana"/>
          <w:sz w:val="24"/>
          <w:szCs w:val="24"/>
        </w:rPr>
        <w:t>cualesquiera otros préstamos o</w:t>
      </w:r>
      <w:r w:rsidR="001813DF" w:rsidRPr="00EB6C8A">
        <w:rPr>
          <w:rFonts w:ascii="Verdana" w:hAnsi="Verdana"/>
          <w:sz w:val="24"/>
          <w:szCs w:val="24"/>
        </w:rPr>
        <w:t xml:space="preserve"> </w:t>
      </w:r>
      <w:r w:rsidR="00853B1B" w:rsidRPr="00EB6C8A">
        <w:rPr>
          <w:rFonts w:ascii="Verdana" w:hAnsi="Verdana"/>
          <w:sz w:val="24"/>
          <w:szCs w:val="24"/>
        </w:rPr>
        <w:t>anticipos concedidos anteriormente con cargo a los créditos específicamente</w:t>
      </w:r>
      <w:r w:rsidR="001813DF" w:rsidRPr="00EB6C8A">
        <w:rPr>
          <w:rFonts w:ascii="Verdana" w:hAnsi="Verdana"/>
          <w:sz w:val="24"/>
          <w:szCs w:val="24"/>
        </w:rPr>
        <w:t xml:space="preserve"> </w:t>
      </w:r>
      <w:r w:rsidR="00853B1B" w:rsidRPr="00EB6C8A">
        <w:rPr>
          <w:rFonts w:ascii="Verdana" w:hAnsi="Verdana"/>
          <w:sz w:val="24"/>
          <w:szCs w:val="24"/>
        </w:rPr>
        <w:t>consignados para la gestión de estos fondos en los Presupuestos Generales del Estado,</w:t>
      </w:r>
      <w:r w:rsidR="001813DF" w:rsidRPr="00EB6C8A">
        <w:rPr>
          <w:rFonts w:ascii="Verdana" w:hAnsi="Verdana"/>
          <w:sz w:val="24"/>
          <w:szCs w:val="24"/>
        </w:rPr>
        <w:t xml:space="preserve"> </w:t>
      </w:r>
      <w:r w:rsidR="00853B1B" w:rsidRPr="00EB6C8A">
        <w:rPr>
          <w:rFonts w:ascii="Verdana" w:hAnsi="Verdana"/>
          <w:sz w:val="24"/>
          <w:szCs w:val="24"/>
        </w:rPr>
        <w:t>conforme a los términos establecidos en el artículo 61.3 del Real Decreto-ley 36/2020,</w:t>
      </w:r>
      <w:r w:rsidR="001813DF" w:rsidRPr="00EB6C8A">
        <w:rPr>
          <w:rFonts w:ascii="Verdana" w:hAnsi="Verdana"/>
          <w:sz w:val="24"/>
          <w:szCs w:val="24"/>
        </w:rPr>
        <w:t xml:space="preserve"> </w:t>
      </w:r>
      <w:r w:rsidR="00853B1B" w:rsidRPr="00EB6C8A">
        <w:rPr>
          <w:rFonts w:ascii="Verdana" w:hAnsi="Verdana"/>
          <w:sz w:val="24"/>
          <w:szCs w:val="24"/>
        </w:rPr>
        <w:t>de 30 de diciembre, por el que se aprueban medidas urgentes para la modernización de</w:t>
      </w:r>
      <w:r w:rsidR="001813DF" w:rsidRPr="00EB6C8A">
        <w:rPr>
          <w:rFonts w:ascii="Verdana" w:hAnsi="Verdana"/>
          <w:sz w:val="24"/>
          <w:szCs w:val="24"/>
        </w:rPr>
        <w:t xml:space="preserve"> </w:t>
      </w:r>
      <w:r w:rsidR="00853B1B" w:rsidRPr="00EB6C8A">
        <w:rPr>
          <w:rFonts w:ascii="Verdana" w:hAnsi="Verdana"/>
          <w:sz w:val="24"/>
          <w:szCs w:val="24"/>
        </w:rPr>
        <w:t>la Administración Pública y para la ejecución del Plan de Recuperación, Transformación</w:t>
      </w:r>
      <w:r w:rsidR="001813DF" w:rsidRPr="00EB6C8A">
        <w:rPr>
          <w:rFonts w:ascii="Verdana" w:hAnsi="Verdana"/>
          <w:sz w:val="24"/>
          <w:szCs w:val="24"/>
        </w:rPr>
        <w:t xml:space="preserve"> </w:t>
      </w:r>
      <w:r w:rsidR="00853B1B" w:rsidRPr="00EB6C8A">
        <w:rPr>
          <w:rFonts w:ascii="Verdana" w:hAnsi="Verdana"/>
          <w:sz w:val="24"/>
          <w:szCs w:val="24"/>
        </w:rPr>
        <w:t>y Resiliencia, y se compromete a mantener esta situación al menos durante los próximos</w:t>
      </w:r>
      <w:r w:rsidR="001813DF" w:rsidRPr="00EB6C8A">
        <w:rPr>
          <w:rFonts w:ascii="Verdana" w:hAnsi="Verdana"/>
          <w:sz w:val="24"/>
          <w:szCs w:val="24"/>
        </w:rPr>
        <w:t xml:space="preserve"> </w:t>
      </w:r>
      <w:r w:rsidR="00853B1B" w:rsidRPr="00EB6C8A">
        <w:rPr>
          <w:rFonts w:ascii="Verdana" w:hAnsi="Verdana"/>
          <w:sz w:val="24"/>
          <w:szCs w:val="24"/>
        </w:rPr>
        <w:t>seis meses.</w:t>
      </w:r>
      <w:r w:rsidR="00853B1B" w:rsidRPr="00EB6C8A">
        <w:rPr>
          <w:rFonts w:ascii="Verdana" w:hAnsi="Verdana"/>
          <w:sz w:val="24"/>
          <w:szCs w:val="24"/>
        </w:rPr>
        <w:cr/>
      </w:r>
    </w:p>
    <w:p w14:paraId="6FEFFB4F" w14:textId="7C4D623B" w:rsidR="00EB6C8A" w:rsidRPr="00EB6C8A" w:rsidRDefault="00EB6C8A" w:rsidP="00F512CB">
      <w:pPr>
        <w:spacing w:after="0"/>
        <w:jc w:val="both"/>
        <w:rPr>
          <w:rFonts w:ascii="Verdana" w:hAnsi="Verdana"/>
          <w:sz w:val="24"/>
          <w:szCs w:val="24"/>
        </w:rPr>
      </w:pPr>
      <w:r w:rsidRPr="00EB6C8A">
        <w:rPr>
          <w:rFonts w:ascii="Verdana" w:hAnsi="Verdana"/>
          <w:sz w:val="24"/>
          <w:szCs w:val="24"/>
        </w:rPr>
        <w:t xml:space="preserve">2. Que </w:t>
      </w:r>
      <w:r w:rsidR="00225E5E">
        <w:rPr>
          <w:rFonts w:ascii="Verdana" w:hAnsi="Verdana"/>
          <w:sz w:val="24"/>
          <w:szCs w:val="24"/>
        </w:rPr>
        <w:t xml:space="preserve">dicha </w:t>
      </w:r>
      <w:r w:rsidR="003A5D54">
        <w:rPr>
          <w:rFonts w:ascii="Verdana" w:hAnsi="Verdana"/>
          <w:sz w:val="24"/>
          <w:szCs w:val="24"/>
        </w:rPr>
        <w:t xml:space="preserve">Entidad/Agrupación </w:t>
      </w:r>
      <w:r w:rsidRPr="00EB6C8A">
        <w:rPr>
          <w:rFonts w:ascii="Verdana" w:hAnsi="Verdana"/>
          <w:sz w:val="24"/>
          <w:szCs w:val="24"/>
        </w:rPr>
        <w:t>no está incursa en ninguno de los supuestos regulados en el artículo 53 del Texto refundido de la Ley Reguladora de las Haciendas Locales ni en los regulados en el artículo 13.5 de la Ley Orgánica 2/2012, de 27 de abril, de Estabilidad Presupuestaria y Sostenibilidad Financiera.</w:t>
      </w:r>
    </w:p>
    <w:p w14:paraId="49903DFC" w14:textId="77777777" w:rsidR="00F512CB" w:rsidRDefault="00F512CB" w:rsidP="00F512CB">
      <w:pPr>
        <w:spacing w:after="0"/>
        <w:jc w:val="both"/>
        <w:rPr>
          <w:rFonts w:ascii="Verdana" w:hAnsi="Verdana"/>
          <w:sz w:val="24"/>
          <w:szCs w:val="24"/>
        </w:rPr>
      </w:pPr>
    </w:p>
    <w:p w14:paraId="18BAB4B9" w14:textId="74A329DB" w:rsidR="00EB6C8A" w:rsidRPr="00EB6C8A" w:rsidRDefault="00EB6C8A" w:rsidP="00F512CB">
      <w:pPr>
        <w:spacing w:after="0"/>
        <w:jc w:val="both"/>
        <w:rPr>
          <w:rFonts w:ascii="Verdana" w:hAnsi="Verdana"/>
          <w:sz w:val="24"/>
          <w:szCs w:val="24"/>
        </w:rPr>
      </w:pPr>
      <w:r w:rsidRPr="00EB6C8A">
        <w:rPr>
          <w:rFonts w:ascii="Verdana" w:hAnsi="Verdana"/>
          <w:sz w:val="24"/>
          <w:szCs w:val="24"/>
        </w:rPr>
        <w:t xml:space="preserve">3. Que </w:t>
      </w:r>
      <w:r w:rsidR="00225E5E">
        <w:rPr>
          <w:rFonts w:ascii="Verdana" w:hAnsi="Verdana"/>
          <w:sz w:val="24"/>
          <w:szCs w:val="24"/>
        </w:rPr>
        <w:t xml:space="preserve">dicha </w:t>
      </w:r>
      <w:r w:rsidR="003A5D54">
        <w:rPr>
          <w:rFonts w:ascii="Verdana" w:hAnsi="Verdana"/>
          <w:sz w:val="24"/>
          <w:szCs w:val="24"/>
        </w:rPr>
        <w:t xml:space="preserve">Entidad/Agrupación </w:t>
      </w:r>
      <w:r w:rsidRPr="00EB6C8A">
        <w:rPr>
          <w:rFonts w:ascii="Verdana" w:hAnsi="Verdana"/>
          <w:sz w:val="24"/>
          <w:szCs w:val="24"/>
        </w:rPr>
        <w:t xml:space="preserve">se compromete a comunicar de inmediato al órgano </w:t>
      </w:r>
      <w:r>
        <w:rPr>
          <w:rFonts w:ascii="Verdana" w:hAnsi="Verdana"/>
          <w:sz w:val="24"/>
          <w:szCs w:val="24"/>
        </w:rPr>
        <w:t>responsable de las ayudas</w:t>
      </w:r>
      <w:r w:rsidRPr="00EB6C8A">
        <w:rPr>
          <w:rFonts w:ascii="Verdana" w:hAnsi="Verdana"/>
          <w:sz w:val="24"/>
          <w:szCs w:val="24"/>
        </w:rPr>
        <w:t xml:space="preserve"> cualquier modificación o variación de las circunstancias anteriores.</w:t>
      </w:r>
    </w:p>
    <w:p w14:paraId="43177BD0" w14:textId="2A958B9A" w:rsidR="00EB6C8A" w:rsidRPr="00EB6C8A" w:rsidRDefault="00EB6C8A" w:rsidP="00225E5E">
      <w:pPr>
        <w:rPr>
          <w:rFonts w:ascii="Verdana" w:hAnsi="Verdana"/>
          <w:sz w:val="24"/>
          <w:szCs w:val="24"/>
        </w:rPr>
      </w:pPr>
    </w:p>
    <w:p w14:paraId="26AB6248" w14:textId="2D535878" w:rsidR="00EB6C8A" w:rsidRPr="00EB6C8A" w:rsidRDefault="00EB6C8A" w:rsidP="00EB6C8A">
      <w:pPr>
        <w:jc w:val="center"/>
        <w:rPr>
          <w:rFonts w:ascii="Verdana" w:hAnsi="Verdana"/>
          <w:sz w:val="24"/>
          <w:szCs w:val="24"/>
        </w:rPr>
      </w:pPr>
      <w:r w:rsidRPr="00EB6C8A">
        <w:rPr>
          <w:rFonts w:ascii="Verdana" w:hAnsi="Verdana"/>
          <w:sz w:val="24"/>
          <w:szCs w:val="24"/>
        </w:rPr>
        <w:t xml:space="preserve">En .................................... a ... de ........................ de </w:t>
      </w:r>
      <w:r w:rsidR="00225E5E">
        <w:rPr>
          <w:rFonts w:ascii="Verdana" w:hAnsi="Verdana"/>
          <w:sz w:val="24"/>
          <w:szCs w:val="24"/>
        </w:rPr>
        <w:t>2021</w:t>
      </w:r>
    </w:p>
    <w:p w14:paraId="57A03600" w14:textId="77777777" w:rsidR="00225E5E" w:rsidRDefault="00225E5E" w:rsidP="00EB6C8A">
      <w:pPr>
        <w:jc w:val="center"/>
        <w:rPr>
          <w:rFonts w:ascii="Verdana" w:hAnsi="Verdana"/>
          <w:sz w:val="24"/>
          <w:szCs w:val="24"/>
        </w:rPr>
      </w:pPr>
    </w:p>
    <w:p w14:paraId="39DDD4ED" w14:textId="77777777" w:rsidR="00225E5E" w:rsidRDefault="00225E5E" w:rsidP="00EB6C8A">
      <w:pPr>
        <w:jc w:val="center"/>
        <w:rPr>
          <w:rFonts w:ascii="Verdana" w:hAnsi="Verdana"/>
          <w:sz w:val="24"/>
          <w:szCs w:val="24"/>
        </w:rPr>
      </w:pPr>
    </w:p>
    <w:p w14:paraId="6BAF7E6E" w14:textId="79D13CCE" w:rsidR="00225E5E" w:rsidRDefault="00225E5E" w:rsidP="004316D6">
      <w:pPr>
        <w:rPr>
          <w:rFonts w:ascii="Verdana" w:hAnsi="Verdana"/>
          <w:sz w:val="24"/>
          <w:szCs w:val="24"/>
        </w:rPr>
      </w:pPr>
    </w:p>
    <w:p w14:paraId="4CC5D1B1" w14:textId="7F3D8BB4" w:rsidR="00EB6C8A" w:rsidRPr="00EB6C8A" w:rsidRDefault="00EB6C8A" w:rsidP="004316D6">
      <w:pPr>
        <w:jc w:val="center"/>
        <w:rPr>
          <w:rFonts w:ascii="Verdana" w:hAnsi="Verdana"/>
          <w:sz w:val="24"/>
          <w:szCs w:val="24"/>
        </w:rPr>
      </w:pPr>
      <w:r w:rsidRPr="00EB6C8A">
        <w:rPr>
          <w:rFonts w:ascii="Verdana" w:hAnsi="Verdana"/>
          <w:sz w:val="24"/>
          <w:szCs w:val="24"/>
        </w:rPr>
        <w:t>(Firma del representante de la entidad)</w:t>
      </w:r>
    </w:p>
    <w:sectPr w:rsidR="00EB6C8A" w:rsidRPr="00EB6C8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B1B"/>
    <w:rsid w:val="0010123C"/>
    <w:rsid w:val="00137E62"/>
    <w:rsid w:val="001813DF"/>
    <w:rsid w:val="00225E5E"/>
    <w:rsid w:val="003A5D54"/>
    <w:rsid w:val="004316D6"/>
    <w:rsid w:val="00497CC9"/>
    <w:rsid w:val="00853B1B"/>
    <w:rsid w:val="00A7593C"/>
    <w:rsid w:val="00A81DDC"/>
    <w:rsid w:val="00A92EFB"/>
    <w:rsid w:val="00C5339D"/>
    <w:rsid w:val="00CC6DCC"/>
    <w:rsid w:val="00E25CAE"/>
    <w:rsid w:val="00EB6C8A"/>
    <w:rsid w:val="00F10A06"/>
    <w:rsid w:val="00F47C61"/>
    <w:rsid w:val="00F512C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8FAC7"/>
  <w15:chartTrackingRefBased/>
  <w15:docId w15:val="{1DCEC9DA-A371-45DE-836C-A52673B07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256</Words>
  <Characters>1414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Hernández Partal Sonia</dc:creator>
  <cp:keywords/>
  <dc:description/>
  <cp:lastModifiedBy>Picazo Ruiz Francisca</cp:lastModifiedBy>
  <cp:revision>4</cp:revision>
  <dcterms:created xsi:type="dcterms:W3CDTF">2021-09-07T12:18:00Z</dcterms:created>
  <dcterms:modified xsi:type="dcterms:W3CDTF">2021-09-07T13:01:00Z</dcterms:modified>
</cp:coreProperties>
</file>